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A42C95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</w:t>
      </w:r>
      <w:r w:rsidR="00C24548">
        <w:rPr>
          <w:b/>
          <w:bCs/>
          <w:lang w:val="sr-Cyrl-RS"/>
        </w:rPr>
        <w:t>18</w:t>
      </w:r>
      <w:r>
        <w:rPr>
          <w:b/>
          <w:bCs/>
          <w:lang w:val="sr-Cyrl-RS"/>
        </w:rPr>
        <w:t>-</w:t>
      </w:r>
      <w:r w:rsidR="00C24548">
        <w:rPr>
          <w:b/>
          <w:bCs/>
          <w:lang w:val="en-US"/>
        </w:rPr>
        <w:t>44</w:t>
      </w:r>
      <w:r>
        <w:rPr>
          <w:b/>
          <w:bCs/>
          <w:lang w:val="sr-Cyrl-RS"/>
        </w:rPr>
        <w:t>9</w:t>
      </w:r>
    </w:p>
    <w:p w:rsidR="00E94111" w:rsidRPr="00E94111" w:rsidRDefault="00C24548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31</w:t>
      </w:r>
      <w:r w:rsidR="00C3575E">
        <w:rPr>
          <w:b/>
          <w:bCs/>
          <w:lang w:val="sr-Cyrl-RS"/>
        </w:rPr>
        <w:t>.03</w:t>
      </w:r>
      <w:r w:rsidR="00E94111">
        <w:rPr>
          <w:b/>
          <w:bCs/>
          <w:lang w:val="sr-Cyrl-RS"/>
        </w:rPr>
        <w:t>.2015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 </w:t>
      </w:r>
      <w:r w:rsidR="00A42C95">
        <w:rPr>
          <w:b/>
          <w:bCs/>
          <w:lang w:val="sr-Cyrl-RS"/>
        </w:rPr>
        <w:t xml:space="preserve">ПРЕГОВАРАЧКОМ </w:t>
      </w:r>
      <w:r w:rsidR="00456AA5">
        <w:rPr>
          <w:b/>
          <w:bCs/>
          <w:lang w:val="sr-Cyrl-RS"/>
        </w:rPr>
        <w:t xml:space="preserve">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3E34B9">
        <w:rPr>
          <w:b/>
          <w:bCs/>
          <w:lang w:val="sr-Cyrl-RS"/>
        </w:rPr>
        <w:t xml:space="preserve">лекова Листа </w:t>
      </w:r>
      <w:r w:rsidR="00C24548">
        <w:rPr>
          <w:b/>
          <w:bCs/>
          <w:lang w:val="en-US"/>
        </w:rPr>
        <w:t xml:space="preserve">A </w:t>
      </w:r>
      <w:r w:rsidR="00C24548">
        <w:rPr>
          <w:b/>
          <w:bCs/>
          <w:lang w:val="sr-Cyrl-RS"/>
        </w:rPr>
        <w:t>и А1/РФЗО,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C24548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31</w:t>
      </w:r>
      <w:r w:rsidR="00ED663D">
        <w:rPr>
          <w:b/>
          <w:bCs/>
        </w:rPr>
        <w:t>.</w:t>
      </w:r>
      <w:r w:rsidR="003E34B9">
        <w:rPr>
          <w:b/>
          <w:bCs/>
          <w:lang w:val="sr-Cyrl-RS"/>
        </w:rPr>
        <w:t>МАРТ.</w:t>
      </w:r>
      <w:r w:rsidR="00C3575E">
        <w:rPr>
          <w:b/>
          <w:bCs/>
        </w:rPr>
        <w:t>2015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56AA5" w:rsidRDefault="00456AA5" w:rsidP="006B5CE0">
      <w:pPr>
        <w:ind w:right="-330"/>
        <w:jc w:val="both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7F3B6E">
        <w:rPr>
          <w:sz w:val="20"/>
          <w:szCs w:val="20"/>
          <w:lang w:val="sr-Cyrl-CS"/>
        </w:rPr>
        <w:t>17</w:t>
      </w:r>
      <w:r w:rsidR="009917ED" w:rsidRPr="00C24B97">
        <w:rPr>
          <w:sz w:val="20"/>
          <w:szCs w:val="20"/>
          <w:lang w:val="sr-Cyrl-RS"/>
        </w:rPr>
        <w:t>-</w:t>
      </w:r>
      <w:r w:rsidR="007F3B6E">
        <w:rPr>
          <w:sz w:val="20"/>
          <w:szCs w:val="20"/>
          <w:lang w:val="sr-Cyrl-RS"/>
        </w:rPr>
        <w:t>44</w:t>
      </w:r>
      <w:r w:rsidR="00A202E1">
        <w:rPr>
          <w:sz w:val="20"/>
          <w:szCs w:val="20"/>
          <w:lang w:val="sr-Cyrl-RS"/>
        </w:rPr>
        <w:t>9</w:t>
      </w:r>
      <w:r w:rsidR="00BD1D65">
        <w:rPr>
          <w:sz w:val="20"/>
          <w:szCs w:val="20"/>
          <w:lang w:val="sr-Cyrl-RS"/>
        </w:rPr>
        <w:t xml:space="preserve">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7F3B6E">
        <w:rPr>
          <w:sz w:val="20"/>
          <w:szCs w:val="20"/>
          <w:lang w:val="sr-Cyrl-RS"/>
        </w:rPr>
        <w:t>31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A202E1">
        <w:rPr>
          <w:sz w:val="20"/>
          <w:szCs w:val="20"/>
          <w:lang w:val="sr-Cyrl-RS"/>
        </w:rPr>
        <w:t>3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7F3B6E">
        <w:rPr>
          <w:sz w:val="20"/>
          <w:szCs w:val="20"/>
          <w:lang w:val="sr-Cyrl-RS"/>
        </w:rPr>
        <w:t>31</w:t>
      </w:r>
      <w:r w:rsidR="00270C55">
        <w:rPr>
          <w:sz w:val="20"/>
          <w:szCs w:val="20"/>
        </w:rPr>
        <w:t>.03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A202E1">
        <w:rPr>
          <w:sz w:val="22"/>
          <w:szCs w:val="22"/>
          <w:lang w:val="sr-Cyrl-RS"/>
        </w:rPr>
        <w:t>преговарачком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A202E1">
        <w:rPr>
          <w:sz w:val="22"/>
          <w:szCs w:val="22"/>
          <w:lang w:val="sr-Cyrl-RS"/>
        </w:rPr>
        <w:t xml:space="preserve">без објављивања јавног позива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7F3B6E">
        <w:rPr>
          <w:sz w:val="22"/>
          <w:szCs w:val="22"/>
          <w:lang w:val="sr-Cyrl-RS"/>
        </w:rPr>
        <w:t>4</w:t>
      </w:r>
      <w:r w:rsidR="00270C55">
        <w:rPr>
          <w:sz w:val="22"/>
          <w:szCs w:val="22"/>
          <w:lang w:val="sr-Cyrl-RS"/>
        </w:rPr>
        <w:t>/2015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</w:t>
      </w:r>
      <w:r w:rsidR="00400ADA">
        <w:rPr>
          <w:sz w:val="22"/>
          <w:szCs w:val="22"/>
          <w:lang w:val="sr-Cyrl-RS"/>
        </w:rPr>
        <w:t xml:space="preserve">лекова Листа </w:t>
      </w:r>
      <w:r w:rsidR="007F3B6E">
        <w:rPr>
          <w:sz w:val="22"/>
          <w:szCs w:val="22"/>
          <w:lang w:val="sr-Cyrl-RS"/>
        </w:rPr>
        <w:t>А и А1/РФЗО</w:t>
      </w:r>
      <w:r w:rsidR="009C29A9" w:rsidRPr="009C29A9">
        <w:rPr>
          <w:sz w:val="22"/>
          <w:szCs w:val="22"/>
        </w:rPr>
        <w:t>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</w:t>
      </w:r>
      <w:r w:rsidR="007F3B6E">
        <w:rPr>
          <w:sz w:val="22"/>
          <w:szCs w:val="22"/>
          <w:lang w:val="sr-Cyrl-CS"/>
        </w:rPr>
        <w:t>680000 - Фармацеутски производи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Pr="007F3B6E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637134" w:rsidRPr="007F3B6E" w:rsidRDefault="00456AA5" w:rsidP="00456AA5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>1.</w:t>
            </w:r>
            <w:r w:rsidR="007F3B6E"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464D63" w:rsidRPr="007F3B6E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="009C29A9" w:rsidRPr="007F3B6E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="00464D63" w:rsidRPr="007F3B6E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7F3B6E" w:rsidRPr="007F3B6E">
              <w:rPr>
                <w:sz w:val="22"/>
                <w:szCs w:val="22"/>
              </w:rPr>
              <w:t>1, 3, 6, 7, 8, 9, 10, 13, 14, 16, 18, 19, 21, 30, 34, 36, 37, 38, 40, 42, 43, 48, 49, 50, 56, 60, 66, 67, 68, 71, 72, 74, 75, 76</w:t>
            </w:r>
            <w:r w:rsidR="007F3B6E" w:rsidRPr="007F3B6E">
              <w:rPr>
                <w:sz w:val="22"/>
                <w:szCs w:val="22"/>
                <w:lang w:val="sr-Cyrl-RS"/>
              </w:rPr>
              <w:t xml:space="preserve"> </w:t>
            </w:r>
            <w:r w:rsidR="007F3B6E">
              <w:rPr>
                <w:sz w:val="22"/>
                <w:szCs w:val="22"/>
                <w:lang w:val="sr-Cyrl-RS"/>
              </w:rPr>
              <w:t>п</w:t>
            </w:r>
            <w:r w:rsidR="007F3B6E" w:rsidRPr="007F3B6E">
              <w:rPr>
                <w:sz w:val="22"/>
                <w:szCs w:val="22"/>
                <w:lang w:val="sr-Cyrl-RS"/>
              </w:rPr>
              <w:t xml:space="preserve">онуђачу </w:t>
            </w:r>
            <w:r w:rsidR="007F3B6E" w:rsidRPr="007F3B6E">
              <w:rPr>
                <w:sz w:val="22"/>
                <w:szCs w:val="22"/>
              </w:rPr>
              <w:t>“Phoenix pharma” d.o.o,са седиштем у Београду,улица Боре Станковића бр.2</w:t>
            </w:r>
          </w:p>
          <w:p w:rsidR="007F3B6E" w:rsidRPr="007F3B6E" w:rsidRDefault="007F3B6E" w:rsidP="007F3B6E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2. 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7F3B6E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7F3B6E">
              <w:rPr>
                <w:sz w:val="22"/>
                <w:szCs w:val="22"/>
              </w:rPr>
              <w:t>2, 4, 5, 11, 20, 23, 24, 25, 27, 28, 29, 31, 32, 33, 35, 39, 41, 46, 51, 52, 53, 54, 55, 57, 58, 59, 61, 62, 65, 69, 70</w:t>
            </w:r>
            <w:r w:rsidRPr="007F3B6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</w:t>
            </w:r>
            <w:r w:rsidRPr="007F3B6E">
              <w:rPr>
                <w:sz w:val="22"/>
                <w:szCs w:val="22"/>
                <w:lang w:val="sr-Cyrl-RS"/>
              </w:rPr>
              <w:t>ону</w:t>
            </w:r>
            <w:r w:rsidRPr="007F3B6E">
              <w:rPr>
                <w:sz w:val="22"/>
                <w:szCs w:val="22"/>
                <w:lang w:val="sr-Cyrl-RS"/>
              </w:rPr>
              <w:t>ђачу</w:t>
            </w:r>
            <w:r w:rsidRPr="007F3B6E">
              <w:rPr>
                <w:sz w:val="22"/>
                <w:szCs w:val="22"/>
                <w:lang w:val="sr-Cyrl-RS"/>
              </w:rPr>
              <w:t xml:space="preserve"> </w:t>
            </w:r>
            <w:r w:rsidRPr="007F3B6E">
              <w:rPr>
                <w:sz w:val="22"/>
                <w:szCs w:val="22"/>
              </w:rPr>
              <w:t>“FarmaLogist” d..o.o,са седиштем у Београду,улица Миријевски булевар бр.3</w:t>
            </w:r>
          </w:p>
          <w:p w:rsidR="007F3B6E" w:rsidRPr="007F3B6E" w:rsidRDefault="007F3B6E" w:rsidP="007F3B6E">
            <w:pPr>
              <w:pStyle w:val="NormalWeb"/>
              <w:spacing w:before="0" w:after="0"/>
              <w:jc w:val="both"/>
              <w:rPr>
                <w:sz w:val="22"/>
                <w:szCs w:val="22"/>
                <w:lang w:val="sr-Cyrl-RS"/>
              </w:rPr>
            </w:pPr>
            <w:r w:rsidRPr="007F3B6E">
              <w:rPr>
                <w:sz w:val="22"/>
                <w:szCs w:val="22"/>
                <w:lang w:val="sr-Cyrl-RS"/>
              </w:rPr>
              <w:t>3.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7F3B6E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7F3B6E">
              <w:rPr>
                <w:sz w:val="22"/>
                <w:szCs w:val="22"/>
              </w:rPr>
              <w:t>15, 17</w:t>
            </w:r>
            <w:r w:rsidRPr="007F3B6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</w:t>
            </w:r>
            <w:r w:rsidRPr="007F3B6E">
              <w:rPr>
                <w:sz w:val="22"/>
                <w:szCs w:val="22"/>
                <w:lang w:val="sr-Cyrl-RS"/>
              </w:rPr>
              <w:t xml:space="preserve">онуђачу </w:t>
            </w:r>
            <w:r w:rsidRPr="007F3B6E">
              <w:rPr>
                <w:sz w:val="22"/>
                <w:szCs w:val="22"/>
              </w:rPr>
              <w:t>“Medicom“ doo,са седиштем у Шапцу, улица Поцерска бр 3</w:t>
            </w:r>
          </w:p>
          <w:p w:rsidR="007F3B6E" w:rsidRPr="007F3B6E" w:rsidRDefault="007F3B6E" w:rsidP="007F3B6E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 w:rsidRPr="007F3B6E">
              <w:rPr>
                <w:sz w:val="22"/>
                <w:szCs w:val="22"/>
                <w:lang w:val="sr-Cyrl-RS"/>
              </w:rPr>
              <w:t xml:space="preserve"> </w:t>
            </w:r>
            <w:r w:rsidRPr="007F3B6E">
              <w:rPr>
                <w:sz w:val="22"/>
                <w:szCs w:val="22"/>
                <w:lang w:val="sr-Cyrl-RS"/>
              </w:rPr>
              <w:t xml:space="preserve">4. 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Pr="007F3B6E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>44,73</w:t>
            </w:r>
            <w:r w:rsidRPr="007F3B6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</w:t>
            </w:r>
            <w:r w:rsidRPr="007F3B6E">
              <w:rPr>
                <w:sz w:val="22"/>
                <w:szCs w:val="22"/>
                <w:lang w:val="sr-Cyrl-RS"/>
              </w:rPr>
              <w:t xml:space="preserve">онуђачу </w:t>
            </w:r>
            <w:r w:rsidRPr="007F3B6E">
              <w:rPr>
                <w:sz w:val="22"/>
                <w:szCs w:val="22"/>
              </w:rPr>
              <w:t>“Adoc” d.o.o,са седиштем у Београду,улица Милорада Јовановића бр. 11</w:t>
            </w:r>
          </w:p>
          <w:p w:rsidR="007F3B6E" w:rsidRPr="007F3B6E" w:rsidRDefault="007F3B6E" w:rsidP="007F3B6E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5.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Pr="007F3B6E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>
              <w:rPr>
                <w:color w:val="000000"/>
                <w:sz w:val="22"/>
                <w:szCs w:val="22"/>
                <w:lang w:val="sr-Latn-RS" w:eastAsia="sr-Latn-RS"/>
              </w:rPr>
              <w:t>у: 45</w:t>
            </w:r>
            <w:r w:rsidRPr="007F3B6E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</w:t>
            </w:r>
            <w:r w:rsidRPr="007F3B6E">
              <w:rPr>
                <w:sz w:val="22"/>
                <w:szCs w:val="22"/>
                <w:lang w:val="sr-Cyrl-RS"/>
              </w:rPr>
              <w:t xml:space="preserve">онуђачу </w:t>
            </w:r>
            <w:r>
              <w:rPr>
                <w:sz w:val="22"/>
                <w:szCs w:val="22"/>
              </w:rPr>
              <w:t>“Nelt Co”</w:t>
            </w:r>
            <w:r>
              <w:t>,са седиштем у Београду,улица Маршала Тита бр 206</w:t>
            </w:r>
          </w:p>
          <w:p w:rsidR="00E54D4D" w:rsidRPr="007F3B6E" w:rsidRDefault="00E54D4D" w:rsidP="007F3B6E">
            <w:pPr>
              <w:pStyle w:val="NormalWeb"/>
              <w:spacing w:after="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5B76A4" w:rsidRDefault="00136F5D" w:rsidP="005B76A4">
      <w:pPr>
        <w:jc w:val="both"/>
      </w:pPr>
      <w:r>
        <w:rPr>
          <w:sz w:val="22"/>
          <w:szCs w:val="22"/>
          <w:lang w:val="sr-Cyrl-RS"/>
        </w:rPr>
        <w:tab/>
      </w:r>
      <w:r w:rsidRPr="005B76A4">
        <w:rPr>
          <w:sz w:val="22"/>
          <w:szCs w:val="22"/>
          <w:lang w:val="sr-Cyrl-RS"/>
        </w:rPr>
        <w:t>Наручила</w:t>
      </w:r>
      <w:r w:rsidR="00C10E45" w:rsidRPr="005B76A4">
        <w:rPr>
          <w:sz w:val="22"/>
          <w:szCs w:val="22"/>
          <w:lang w:val="sr-Cyrl-RS"/>
        </w:rPr>
        <w:t xml:space="preserve">ц Апотека „Ужице“, је дана </w:t>
      </w:r>
      <w:r w:rsidR="005B76A4" w:rsidRPr="005B76A4">
        <w:rPr>
          <w:sz w:val="22"/>
          <w:szCs w:val="22"/>
          <w:lang w:val="sr-Cyrl-RS"/>
        </w:rPr>
        <w:t>23</w:t>
      </w:r>
      <w:r w:rsidR="00A202E1" w:rsidRPr="005B76A4">
        <w:rPr>
          <w:sz w:val="22"/>
          <w:szCs w:val="22"/>
          <w:lang w:val="sr-Cyrl-RS"/>
        </w:rPr>
        <w:t>.03</w:t>
      </w:r>
      <w:r w:rsidR="00886EF6" w:rsidRPr="005B76A4">
        <w:rPr>
          <w:sz w:val="22"/>
          <w:szCs w:val="22"/>
          <w:lang w:val="sr-Cyrl-RS"/>
        </w:rPr>
        <w:t>.2015</w:t>
      </w:r>
      <w:r w:rsidRPr="005B76A4">
        <w:rPr>
          <w:sz w:val="22"/>
          <w:szCs w:val="22"/>
          <w:lang w:val="sr-Cyrl-RS"/>
        </w:rPr>
        <w:t xml:space="preserve">. године, донео </w:t>
      </w:r>
      <w:r w:rsidR="00886EF6" w:rsidRPr="005B76A4">
        <w:rPr>
          <w:sz w:val="22"/>
          <w:szCs w:val="22"/>
          <w:lang w:val="sr-Cyrl-RS"/>
        </w:rPr>
        <w:t xml:space="preserve">Одлуку о покретању </w:t>
      </w:r>
      <w:r w:rsidR="00A202E1" w:rsidRPr="005B76A4">
        <w:rPr>
          <w:sz w:val="22"/>
          <w:szCs w:val="22"/>
          <w:lang w:val="sr-Cyrl-RS"/>
        </w:rPr>
        <w:t xml:space="preserve">преговарачког </w:t>
      </w:r>
      <w:r w:rsidR="00886EF6" w:rsidRPr="005B76A4">
        <w:rPr>
          <w:sz w:val="22"/>
          <w:szCs w:val="22"/>
          <w:lang w:val="sr-Cyrl-RS"/>
        </w:rPr>
        <w:t xml:space="preserve">поступка </w:t>
      </w:r>
      <w:r w:rsidR="00A202E1" w:rsidRPr="005B76A4">
        <w:rPr>
          <w:sz w:val="22"/>
          <w:szCs w:val="22"/>
          <w:lang w:val="sr-Cyrl-RS"/>
        </w:rPr>
        <w:t>без објављивања јавног позива</w:t>
      </w:r>
      <w:r w:rsidR="00E625F1" w:rsidRPr="005B76A4">
        <w:rPr>
          <w:sz w:val="22"/>
          <w:szCs w:val="22"/>
          <w:lang w:val="sr-Cyrl-RS"/>
        </w:rPr>
        <w:t xml:space="preserve">, </w:t>
      </w:r>
      <w:r w:rsidR="00886EF6" w:rsidRPr="005B76A4">
        <w:rPr>
          <w:sz w:val="22"/>
          <w:szCs w:val="22"/>
          <w:lang w:val="sr-Cyrl-RS"/>
        </w:rPr>
        <w:t xml:space="preserve">број </w:t>
      </w:r>
      <w:r w:rsidR="005B76A4" w:rsidRPr="005B76A4">
        <w:rPr>
          <w:sz w:val="22"/>
          <w:szCs w:val="22"/>
          <w:lang w:val="sr-Cyrl-RS"/>
        </w:rPr>
        <w:t>4</w:t>
      </w:r>
      <w:r w:rsidR="00637134" w:rsidRPr="005B76A4">
        <w:rPr>
          <w:sz w:val="22"/>
          <w:szCs w:val="22"/>
          <w:lang w:val="sr-Cyrl-RS"/>
        </w:rPr>
        <w:t>/2015</w:t>
      </w:r>
      <w:r w:rsidR="00707EED" w:rsidRPr="005B76A4">
        <w:rPr>
          <w:sz w:val="22"/>
          <w:szCs w:val="22"/>
          <w:lang w:val="sr-Cyrl-RS"/>
        </w:rPr>
        <w:t>,</w:t>
      </w:r>
      <w:r w:rsidR="00412557" w:rsidRPr="005B76A4">
        <w:rPr>
          <w:sz w:val="22"/>
          <w:szCs w:val="22"/>
          <w:lang w:val="sr-Cyrl-RS"/>
        </w:rPr>
        <w:t xml:space="preserve"> </w:t>
      </w:r>
      <w:r w:rsidR="00707EED" w:rsidRPr="005B76A4">
        <w:rPr>
          <w:sz w:val="22"/>
          <w:szCs w:val="22"/>
          <w:lang w:val="sr-Cyrl-RS"/>
        </w:rPr>
        <w:t>з</w:t>
      </w:r>
      <w:r w:rsidR="00412557" w:rsidRPr="005B76A4">
        <w:rPr>
          <w:sz w:val="22"/>
          <w:szCs w:val="22"/>
          <w:lang w:val="sr-Cyrl-RS"/>
        </w:rPr>
        <w:t xml:space="preserve">а јавну набавку добара </w:t>
      </w:r>
      <w:r w:rsidR="00E625F1" w:rsidRPr="005B76A4">
        <w:rPr>
          <w:sz w:val="22"/>
          <w:szCs w:val="22"/>
          <w:lang w:val="sr-Cyrl-CS"/>
        </w:rPr>
        <w:t>–</w:t>
      </w:r>
      <w:r w:rsidR="00707EED" w:rsidRPr="005B76A4">
        <w:rPr>
          <w:sz w:val="22"/>
          <w:szCs w:val="22"/>
          <w:lang w:val="sr-Cyrl-CS"/>
        </w:rPr>
        <w:t xml:space="preserve"> </w:t>
      </w:r>
      <w:r w:rsidR="00196667" w:rsidRPr="005B76A4">
        <w:rPr>
          <w:b/>
          <w:sz w:val="22"/>
          <w:szCs w:val="22"/>
        </w:rPr>
        <w:t xml:space="preserve">  </w:t>
      </w:r>
      <w:r w:rsidR="00196667" w:rsidRPr="005B76A4">
        <w:rPr>
          <w:sz w:val="22"/>
          <w:szCs w:val="22"/>
        </w:rPr>
        <w:t xml:space="preserve">набавка </w:t>
      </w:r>
      <w:r w:rsidR="00400ADA" w:rsidRPr="005B76A4">
        <w:rPr>
          <w:sz w:val="22"/>
          <w:szCs w:val="22"/>
          <w:lang w:val="sr-Cyrl-RS"/>
        </w:rPr>
        <w:t xml:space="preserve">лекова Листа </w:t>
      </w:r>
      <w:r w:rsidR="005B76A4" w:rsidRPr="005B76A4">
        <w:rPr>
          <w:sz w:val="22"/>
          <w:szCs w:val="22"/>
          <w:lang w:val="sr-Cyrl-RS"/>
        </w:rPr>
        <w:t>А и А1/РФЗО</w:t>
      </w:r>
      <w:r w:rsidR="00196667" w:rsidRPr="005B76A4">
        <w:rPr>
          <w:sz w:val="22"/>
          <w:szCs w:val="22"/>
        </w:rPr>
        <w:t xml:space="preserve">, </w:t>
      </w:r>
      <w:r w:rsidR="00196667" w:rsidRPr="005B76A4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5B76A4">
        <w:rPr>
          <w:sz w:val="22"/>
          <w:szCs w:val="22"/>
          <w:lang w:val="sr-Cyrl-CS"/>
        </w:rPr>
        <w:t xml:space="preserve">, 33680000 - Фармацеутски производи </w:t>
      </w:r>
      <w:r w:rsidR="00A202E1" w:rsidRPr="005B76A4">
        <w:rPr>
          <w:noProof/>
          <w:sz w:val="22"/>
          <w:szCs w:val="22"/>
          <w:lang w:val="ru-RU"/>
        </w:rPr>
        <w:t>,</w:t>
      </w:r>
      <w:r w:rsidR="005B76A4" w:rsidRPr="005B76A4">
        <w:rPr>
          <w:noProof/>
          <w:sz w:val="22"/>
          <w:szCs w:val="22"/>
          <w:lang w:val="ru-RU"/>
        </w:rPr>
        <w:t xml:space="preserve"> по</w:t>
      </w:r>
      <w:r w:rsidR="005B76A4" w:rsidRPr="005B76A4">
        <w:rPr>
          <w:bCs/>
          <w:sz w:val="22"/>
          <w:szCs w:val="22"/>
          <w:lang w:eastAsia="ar-SA"/>
        </w:rPr>
        <w:t xml:space="preserve"> </w:t>
      </w:r>
      <w:r w:rsidR="005B76A4" w:rsidRPr="005B76A4">
        <w:rPr>
          <w:bCs/>
          <w:sz w:val="22"/>
          <w:szCs w:val="22"/>
          <w:lang w:eastAsia="ar-SA"/>
        </w:rPr>
        <w:t>добијеном позитивном мишљењу Управе за јавне набавке број 404-02-619/15 од 19.03.2015 године</w:t>
      </w:r>
      <w:r w:rsidR="005B76A4">
        <w:rPr>
          <w:bCs/>
          <w:lang w:eastAsia="ar-SA"/>
        </w:rPr>
        <w:t xml:space="preserve">, </w:t>
      </w:r>
      <w:r w:rsidR="00A202E1">
        <w:rPr>
          <w:noProof/>
          <w:sz w:val="22"/>
          <w:szCs w:val="22"/>
          <w:lang w:val="ru-RU"/>
        </w:rPr>
        <w:t xml:space="preserve">а </w:t>
      </w:r>
      <w:r w:rsidR="005B76A4">
        <w:rPr>
          <w:noProof/>
          <w:sz w:val="22"/>
          <w:szCs w:val="22"/>
          <w:lang w:val="ru-RU"/>
        </w:rPr>
        <w:t>23</w:t>
      </w:r>
      <w:r w:rsidR="00637134">
        <w:rPr>
          <w:noProof/>
          <w:sz w:val="22"/>
          <w:szCs w:val="22"/>
          <w:lang w:val="ru-RU"/>
        </w:rPr>
        <w:t>.</w:t>
      </w:r>
      <w:r w:rsidR="00A202E1">
        <w:rPr>
          <w:noProof/>
          <w:sz w:val="22"/>
          <w:szCs w:val="22"/>
          <w:lang w:val="ru-RU"/>
        </w:rPr>
        <w:t>03</w:t>
      </w:r>
      <w:r w:rsidR="00886EF6">
        <w:rPr>
          <w:noProof/>
          <w:sz w:val="22"/>
          <w:szCs w:val="22"/>
          <w:lang w:val="ru-RU"/>
        </w:rPr>
        <w:t>.2015</w:t>
      </w:r>
      <w:r w:rsidR="00196667">
        <w:rPr>
          <w:noProof/>
          <w:sz w:val="22"/>
          <w:szCs w:val="22"/>
          <w:lang w:val="ru-RU"/>
        </w:rPr>
        <w:t>.године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«Ужице».</w:t>
      </w:r>
    </w:p>
    <w:p w:rsidR="005B76A4" w:rsidRDefault="00707EED" w:rsidP="003753CF">
      <w:pPr>
        <w:pStyle w:val="NormalWeb"/>
        <w:spacing w:before="0" w:beforeAutospacing="0" w:after="0"/>
        <w:ind w:left="708" w:right="-329" w:hanging="708"/>
        <w:jc w:val="both"/>
        <w:rPr>
          <w:noProof/>
          <w:sz w:val="22"/>
          <w:szCs w:val="22"/>
          <w:lang w:val="ru-RU"/>
        </w:rPr>
      </w:pP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5B76A4">
        <w:rPr>
          <w:noProof/>
          <w:sz w:val="22"/>
          <w:szCs w:val="22"/>
          <w:lang w:val="ru-RU"/>
        </w:rPr>
        <w:t>адресу наручиоца пристигло</w:t>
      </w:r>
      <w:r w:rsidR="00196667">
        <w:rPr>
          <w:noProof/>
          <w:sz w:val="22"/>
          <w:szCs w:val="22"/>
          <w:lang w:val="ru-RU"/>
        </w:rPr>
        <w:t xml:space="preserve"> </w:t>
      </w:r>
      <w:r w:rsidR="005B76A4">
        <w:rPr>
          <w:noProof/>
          <w:sz w:val="22"/>
          <w:szCs w:val="22"/>
          <w:lang w:val="ru-RU"/>
        </w:rPr>
        <w:t>је</w:t>
      </w:r>
      <w:r w:rsidR="00637134">
        <w:rPr>
          <w:noProof/>
          <w:sz w:val="22"/>
          <w:szCs w:val="22"/>
          <w:lang w:val="ru-RU"/>
        </w:rPr>
        <w:t xml:space="preserve"> </w:t>
      </w:r>
      <w:r w:rsidR="005B76A4">
        <w:rPr>
          <w:noProof/>
          <w:sz w:val="22"/>
          <w:szCs w:val="22"/>
          <w:lang w:val="ru-RU"/>
        </w:rPr>
        <w:t>5</w:t>
      </w:r>
      <w:r w:rsidR="00BD1D65" w:rsidRPr="00196667">
        <w:rPr>
          <w:noProof/>
          <w:sz w:val="22"/>
          <w:szCs w:val="22"/>
          <w:lang w:val="ru-RU"/>
        </w:rPr>
        <w:t>(</w:t>
      </w:r>
      <w:r w:rsidR="005B76A4">
        <w:rPr>
          <w:noProof/>
          <w:sz w:val="22"/>
          <w:szCs w:val="22"/>
          <w:lang w:val="ru-RU"/>
        </w:rPr>
        <w:t>пет) понуда.Након</w:t>
      </w:r>
    </w:p>
    <w:p w:rsidR="00B038EA" w:rsidRPr="00196667" w:rsidRDefault="00707EED" w:rsidP="003753CF">
      <w:pPr>
        <w:pStyle w:val="NormalWeb"/>
        <w:spacing w:before="0" w:beforeAutospacing="0" w:after="0"/>
        <w:ind w:left="708" w:right="-329" w:hanging="708"/>
        <w:jc w:val="both"/>
        <w:rPr>
          <w:noProof/>
          <w:sz w:val="22"/>
          <w:szCs w:val="22"/>
          <w:lang w:val="ru-RU"/>
        </w:rPr>
      </w:pPr>
      <w:r w:rsidRPr="00196667">
        <w:rPr>
          <w:noProof/>
          <w:sz w:val="22"/>
          <w:szCs w:val="22"/>
          <w:lang w:val="ru-RU"/>
        </w:rPr>
        <w:t>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</w:t>
      </w:r>
      <w:r w:rsidR="005B76A4">
        <w:rPr>
          <w:noProof/>
          <w:sz w:val="22"/>
          <w:szCs w:val="22"/>
          <w:lang w:val="ru-RU"/>
        </w:rPr>
        <w:t>иступила стручној оцени понуда</w:t>
      </w:r>
      <w:r w:rsidR="003753CF">
        <w:rPr>
          <w:noProof/>
          <w:sz w:val="22"/>
          <w:szCs w:val="22"/>
          <w:lang w:val="ru-RU"/>
        </w:rPr>
        <w:t xml:space="preserve">               и </w:t>
      </w:r>
      <w:r w:rsidR="009F03DF" w:rsidRPr="00196667">
        <w:rPr>
          <w:noProof/>
          <w:sz w:val="22"/>
          <w:szCs w:val="22"/>
          <w:lang w:val="ru-RU"/>
        </w:rPr>
        <w:t>саставила извештај број 0303/</w:t>
      </w:r>
      <w:r w:rsidR="00A202E1">
        <w:rPr>
          <w:noProof/>
          <w:sz w:val="22"/>
          <w:szCs w:val="22"/>
          <w:lang w:val="ru-RU"/>
        </w:rPr>
        <w:t>1</w:t>
      </w:r>
      <w:r w:rsidR="005B76A4">
        <w:rPr>
          <w:noProof/>
          <w:sz w:val="22"/>
          <w:szCs w:val="22"/>
          <w:lang w:val="ru-RU"/>
        </w:rPr>
        <w:t>7</w:t>
      </w:r>
      <w:r w:rsidR="00637134">
        <w:rPr>
          <w:noProof/>
          <w:sz w:val="22"/>
          <w:szCs w:val="22"/>
          <w:lang w:val="ru-RU"/>
        </w:rPr>
        <w:t>-</w:t>
      </w:r>
      <w:r w:rsidR="005B76A4">
        <w:rPr>
          <w:noProof/>
          <w:sz w:val="22"/>
          <w:szCs w:val="22"/>
          <w:lang w:val="ru-RU"/>
        </w:rPr>
        <w:t>44</w:t>
      </w:r>
      <w:r w:rsidR="00A202E1">
        <w:rPr>
          <w:noProof/>
          <w:sz w:val="22"/>
          <w:szCs w:val="22"/>
          <w:lang w:val="ru-RU"/>
        </w:rPr>
        <w:t>9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5B76A4">
        <w:rPr>
          <w:noProof/>
          <w:sz w:val="22"/>
          <w:szCs w:val="22"/>
          <w:lang w:val="ru-RU"/>
        </w:rPr>
        <w:t>31</w:t>
      </w:r>
      <w:r w:rsidR="00637134">
        <w:rPr>
          <w:noProof/>
          <w:sz w:val="22"/>
          <w:szCs w:val="22"/>
          <w:lang w:val="ru-RU"/>
        </w:rPr>
        <w:t>.03</w:t>
      </w:r>
      <w:r w:rsidR="00886EF6">
        <w:rPr>
          <w:noProof/>
          <w:sz w:val="22"/>
          <w:szCs w:val="22"/>
          <w:lang w:val="ru-RU"/>
        </w:rPr>
        <w:t>.2015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</w:t>
      </w:r>
      <w:r w:rsidR="00A202E1">
        <w:rPr>
          <w:sz w:val="22"/>
          <w:szCs w:val="22"/>
          <w:lang w:val="sr-Cyrl-RS"/>
        </w:rPr>
        <w:t xml:space="preserve">лекова Листа </w:t>
      </w:r>
      <w:r w:rsidR="003753CF">
        <w:rPr>
          <w:sz w:val="22"/>
          <w:szCs w:val="22"/>
          <w:lang w:val="sr-Cyrl-RS"/>
        </w:rPr>
        <w:t>А и А1/РФЗО</w:t>
      </w:r>
      <w:r w:rsidR="00A202E1">
        <w:rPr>
          <w:sz w:val="22"/>
          <w:szCs w:val="22"/>
          <w:lang w:val="sr-Cyrl-RS"/>
        </w:rPr>
        <w:t xml:space="preserve">, </w:t>
      </w:r>
      <w:r w:rsidR="00196667" w:rsidRPr="00196667">
        <w:rPr>
          <w:bCs/>
          <w:sz w:val="22"/>
          <w:szCs w:val="22"/>
        </w:rPr>
        <w:t>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</w:t>
      </w:r>
      <w:r w:rsidR="003753CF">
        <w:rPr>
          <w:noProof/>
          <w:sz w:val="22"/>
          <w:szCs w:val="22"/>
          <w:lang w:val="ru-RU"/>
        </w:rPr>
        <w:t>4</w:t>
      </w:r>
      <w:r w:rsidR="00DF427C">
        <w:rPr>
          <w:noProof/>
          <w:sz w:val="22"/>
          <w:szCs w:val="22"/>
          <w:lang w:val="ru-RU"/>
        </w:rPr>
        <w:t>/15</w:t>
      </w:r>
    </w:p>
    <w:p w:rsidR="00A202E1" w:rsidRDefault="008F2296" w:rsidP="008F2296">
      <w:pPr>
        <w:jc w:val="both"/>
        <w:rPr>
          <w:b/>
          <w:bCs/>
          <w:lang w:val="sr-Cyrl-RS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DF427C" w:rsidRPr="00DF427C">
        <w:rPr>
          <w:b/>
          <w:bCs/>
          <w:lang w:val="sr-Cyrl-RS"/>
        </w:rPr>
        <w:t xml:space="preserve"> </w:t>
      </w:r>
      <w:r w:rsidR="007D6058">
        <w:t xml:space="preserve">11.997.566,00 </w:t>
      </w:r>
      <w:r w:rsidR="00A202E1">
        <w:rPr>
          <w:lang w:eastAsia="ar-SA"/>
        </w:rPr>
        <w:t xml:space="preserve">динара </w:t>
      </w:r>
      <w:r w:rsidR="00A202E1">
        <w:rPr>
          <w:lang w:val="hr" w:eastAsia="ar-SA"/>
        </w:rPr>
        <w:t>(без ПДВ-а).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lastRenderedPageBreak/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A202E1">
        <w:rPr>
          <w:sz w:val="22"/>
          <w:szCs w:val="22"/>
          <w:lang w:val="sr-Cyrl-CS"/>
        </w:rPr>
        <w:t>Преговарачки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A202E1">
        <w:rPr>
          <w:sz w:val="22"/>
          <w:szCs w:val="22"/>
          <w:lang w:val="sr-Cyrl-RS"/>
        </w:rPr>
        <w:t>без објављивања јавног позива</w:t>
      </w:r>
      <w:r w:rsidR="00A202E1">
        <w:rPr>
          <w:sz w:val="22"/>
          <w:szCs w:val="22"/>
          <w:lang w:val="sr-Cyrl-CS"/>
        </w:rPr>
        <w:t xml:space="preserve"> члан 36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7D6058">
        <w:rPr>
          <w:sz w:val="22"/>
          <w:szCs w:val="22"/>
          <w:lang w:val="sr-Cyrl-CS"/>
        </w:rPr>
        <w:t>став 1. тачка 3</w:t>
      </w:r>
      <w:r w:rsidR="00A202E1">
        <w:rPr>
          <w:sz w:val="22"/>
          <w:szCs w:val="22"/>
          <w:lang w:val="sr-Cyrl-CS"/>
        </w:rPr>
        <w:t xml:space="preserve">.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A202E1">
        <w:rPr>
          <w:bCs/>
          <w:sz w:val="22"/>
          <w:szCs w:val="22"/>
          <w:lang w:val="sr-Cyrl-CS"/>
        </w:rPr>
        <w:t>луци  директора број 0303/1-</w:t>
      </w:r>
      <w:r w:rsidR="00BD1D65" w:rsidRPr="00886EF6">
        <w:rPr>
          <w:bCs/>
          <w:sz w:val="22"/>
          <w:szCs w:val="22"/>
          <w:lang w:val="sr-Cyrl-CS"/>
        </w:rPr>
        <w:t xml:space="preserve"> </w:t>
      </w:r>
      <w:r w:rsidR="007D6058">
        <w:rPr>
          <w:bCs/>
          <w:sz w:val="22"/>
          <w:szCs w:val="22"/>
          <w:lang w:val="sr-Cyrl-CS"/>
        </w:rPr>
        <w:t>449</w:t>
      </w:r>
      <w:r w:rsidR="00A202E1">
        <w:rPr>
          <w:bCs/>
          <w:sz w:val="22"/>
          <w:szCs w:val="22"/>
          <w:lang w:val="sr-Cyrl-CS"/>
        </w:rPr>
        <w:t xml:space="preserve"> </w:t>
      </w:r>
      <w:r w:rsidR="00BD1D65" w:rsidRPr="00886EF6">
        <w:rPr>
          <w:bCs/>
          <w:sz w:val="22"/>
          <w:szCs w:val="22"/>
          <w:lang w:val="sr-Cyrl-CS"/>
        </w:rPr>
        <w:t xml:space="preserve">од </w:t>
      </w:r>
      <w:r w:rsidR="007D6058">
        <w:rPr>
          <w:bCs/>
          <w:sz w:val="22"/>
          <w:szCs w:val="22"/>
          <w:lang w:val="sr-Cyrl-CS"/>
        </w:rPr>
        <w:t>23</w:t>
      </w:r>
      <w:r w:rsidR="00A202E1">
        <w:rPr>
          <w:bCs/>
          <w:sz w:val="22"/>
          <w:szCs w:val="22"/>
          <w:lang w:val="sr-Cyrl-CS"/>
        </w:rPr>
        <w:t>.03</w:t>
      </w:r>
      <w:r w:rsidR="00886EF6">
        <w:rPr>
          <w:bCs/>
          <w:sz w:val="22"/>
          <w:szCs w:val="22"/>
          <w:lang w:val="sr-Cyrl-CS"/>
        </w:rPr>
        <w:t>.2015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D6058" w:rsidRDefault="007D6058" w:rsidP="007D6058">
            <w:pPr>
              <w:pStyle w:val="NormalWeb"/>
              <w:spacing w:before="0" w:after="0"/>
              <w:jc w:val="both"/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“Medicom“ doo</w:t>
            </w:r>
            <w:r>
              <w:t>,са седиштем у Шапцу, улица Поцерска бр 3</w:t>
            </w:r>
          </w:p>
          <w:p w:rsidR="007D6058" w:rsidRDefault="007D6058" w:rsidP="007D6058">
            <w:pPr>
              <w:pStyle w:val="NormalWeb"/>
              <w:spacing w:before="0" w:after="0"/>
              <w:jc w:val="both"/>
            </w:pPr>
            <w:r>
              <w:t>2.</w:t>
            </w:r>
            <w:r>
              <w:rPr>
                <w:sz w:val="22"/>
                <w:szCs w:val="22"/>
              </w:rPr>
              <w:t xml:space="preserve"> “Nelt Co”</w:t>
            </w:r>
            <w:r>
              <w:t>,са седиштем у Београду,улица Маршала Тита бр 206</w:t>
            </w:r>
          </w:p>
          <w:p w:rsidR="007D6058" w:rsidRDefault="007D6058" w:rsidP="007D6058">
            <w:pPr>
              <w:pStyle w:val="NormalWeb"/>
              <w:spacing w:before="0" w:after="0"/>
              <w:jc w:val="both"/>
            </w:pPr>
            <w:r>
              <w:t>3.</w:t>
            </w:r>
            <w:r>
              <w:rPr>
                <w:sz w:val="22"/>
                <w:szCs w:val="22"/>
              </w:rPr>
              <w:t xml:space="preserve"> “Adoc” d.o.o</w:t>
            </w:r>
            <w:r>
              <w:t>,са седиштем у Београду,улица Милорада Јовановића бр. 11</w:t>
            </w:r>
          </w:p>
          <w:p w:rsidR="007D6058" w:rsidRDefault="007D6058" w:rsidP="007D6058">
            <w:pPr>
              <w:pStyle w:val="NormalWeb"/>
              <w:spacing w:before="0" w:after="0"/>
              <w:jc w:val="both"/>
            </w:pPr>
            <w:r>
              <w:t>4.</w:t>
            </w:r>
            <w:r>
              <w:rPr>
                <w:sz w:val="22"/>
                <w:szCs w:val="22"/>
              </w:rPr>
              <w:t xml:space="preserve"> “Phoenix pharma” d.o.o</w:t>
            </w:r>
            <w:r>
              <w:t>,са седиштем у Београду,улица Боре Станковића бр.2</w:t>
            </w:r>
          </w:p>
          <w:p w:rsidR="007D6058" w:rsidRDefault="007D6058" w:rsidP="007D6058">
            <w:pPr>
              <w:pStyle w:val="NormalWeb"/>
              <w:spacing w:before="0" w:after="0"/>
              <w:jc w:val="both"/>
            </w:pPr>
            <w:r>
              <w:t>5.</w:t>
            </w:r>
            <w:r>
              <w:rPr>
                <w:sz w:val="22"/>
                <w:szCs w:val="22"/>
              </w:rPr>
              <w:t xml:space="preserve"> “FarmaLogist” d..o.o</w:t>
            </w:r>
            <w:r>
              <w:t>,са седиштем у Београду,улица Миријевски булевар бр.3</w:t>
            </w:r>
          </w:p>
          <w:p w:rsidR="000C3D68" w:rsidRPr="00DF427C" w:rsidRDefault="000C3D68" w:rsidP="00B235B2">
            <w:pPr>
              <w:pStyle w:val="NormalWeb"/>
              <w:spacing w:before="0" w:beforeAutospacing="0" w:after="0"/>
              <w:jc w:val="both"/>
            </w:pPr>
          </w:p>
        </w:tc>
      </w:tr>
    </w:tbl>
    <w:p w:rsidR="00400ADA" w:rsidRDefault="00400ADA" w:rsidP="00C24B97">
      <w:pPr>
        <w:jc w:val="both"/>
        <w:rPr>
          <w:b/>
          <w:sz w:val="20"/>
          <w:szCs w:val="20"/>
          <w:lang w:val="sr-Cyrl-CS"/>
        </w:rPr>
      </w:pPr>
    </w:p>
    <w:p w:rsidR="003A4A02" w:rsidRPr="00400ADA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7D6058">
        <w:rPr>
          <w:b/>
          <w:sz w:val="20"/>
          <w:szCs w:val="20"/>
          <w:lang w:val="sr-Cyrl-CS"/>
        </w:rPr>
        <w:t xml:space="preserve"> 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0557A8" w:rsidRPr="00886EF6">
        <w:rPr>
          <w:sz w:val="22"/>
          <w:szCs w:val="22"/>
          <w:lang w:val="sr-Cyrl-RS" w:eastAsia="ar-SA"/>
        </w:rPr>
        <w:t>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0557A8" w:rsidRPr="00886EF6" w:rsidRDefault="000557A8" w:rsidP="00C24B97">
      <w:pPr>
        <w:jc w:val="both"/>
        <w:rPr>
          <w:sz w:val="22"/>
          <w:szCs w:val="22"/>
          <w:lang w:val="sr-Cyrl-CS"/>
        </w:rPr>
      </w:pPr>
    </w:p>
    <w:p w:rsidR="00FA708F" w:rsidRPr="00886EF6" w:rsidRDefault="00EF6172" w:rsidP="00C24B97">
      <w:pPr>
        <w:jc w:val="both"/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12.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  <w:r w:rsidR="00FA708F" w:rsidRPr="00886EF6">
        <w:rPr>
          <w:sz w:val="22"/>
          <w:szCs w:val="22"/>
          <w:lang w:val="sr-Cyrl-CS"/>
        </w:rPr>
        <w:t>Нема.</w:t>
      </w:r>
      <w:r w:rsidR="00FA708F" w:rsidRPr="00886EF6">
        <w:rPr>
          <w:b/>
          <w:sz w:val="22"/>
          <w:szCs w:val="22"/>
          <w:lang w:val="sr-Cyrl-CS"/>
        </w:rPr>
        <w:t xml:space="preserve"> </w:t>
      </w:r>
    </w:p>
    <w:p w:rsidR="00886EF6" w:rsidRDefault="00886EF6" w:rsidP="00886EF6">
      <w:pPr>
        <w:jc w:val="both"/>
      </w:pPr>
      <w:r>
        <w:t xml:space="preserve">Комисија је такође констатовала да, и поред обезбеђене конкуренције, </w:t>
      </w:r>
      <w:r w:rsidR="00B235B2">
        <w:t>није  достављена ни једна понуда</w:t>
      </w:r>
      <w:r>
        <w:t xml:space="preserve"> за </w:t>
      </w:r>
      <w:r w:rsidR="007D6058">
        <w:rPr>
          <w:lang w:val="sr-Cyrl-CS"/>
        </w:rPr>
        <w:t>6</w:t>
      </w:r>
      <w:r w:rsidR="00EF311C">
        <w:rPr>
          <w:lang w:val="sr-Cyrl-RS"/>
        </w:rPr>
        <w:t xml:space="preserve"> </w:t>
      </w:r>
      <w:r w:rsidR="007D6058">
        <w:t>партија</w:t>
      </w:r>
      <w:r>
        <w:t xml:space="preserve"> а то </w:t>
      </w:r>
      <w:r w:rsidR="00EF311C">
        <w:rPr>
          <w:lang w:val="sr-Cyrl-RS"/>
        </w:rPr>
        <w:t>су</w:t>
      </w:r>
      <w:r w:rsidR="00400ADA">
        <w:rPr>
          <w:lang w:val="sr-Cyrl-RS"/>
        </w:rPr>
        <w:t>:</w:t>
      </w:r>
      <w:r w:rsidR="00DF427C">
        <w:rPr>
          <w:lang w:val="sr-Cyrl-RS"/>
        </w:rPr>
        <w:t xml:space="preserve"> </w:t>
      </w:r>
      <w:r w:rsidR="007D6058">
        <w:rPr>
          <w:color w:val="000000"/>
        </w:rPr>
        <w:t>12,22,26,47,63,64</w:t>
      </w:r>
      <w:r w:rsidR="007D6058">
        <w:rPr>
          <w:color w:val="000000"/>
          <w:lang w:val="sr-Cyrl-RS"/>
        </w:rPr>
        <w:t>.</w:t>
      </w:r>
      <w:r>
        <w:rPr>
          <w:rFonts w:ascii="Arial" w:hAnsi="Arial" w:cs="Arial"/>
          <w:sz w:val="20"/>
          <w:szCs w:val="20"/>
        </w:rPr>
        <w:t>За</w:t>
      </w:r>
      <w:r w:rsidR="00EF311C">
        <w:t xml:space="preserve"> наведене партије</w:t>
      </w:r>
      <w:r>
        <w:t xml:space="preserve">, Комисија предлаже да се </w:t>
      </w:r>
      <w:r w:rsidR="00B235B2">
        <w:rPr>
          <w:lang w:val="sr-Cyrl-CS"/>
        </w:rPr>
        <w:t xml:space="preserve">обустави </w:t>
      </w:r>
      <w:r w:rsidR="00400ADA">
        <w:rPr>
          <w:lang w:val="sr-Cyrl-RS"/>
        </w:rPr>
        <w:t>поступак</w:t>
      </w:r>
      <w:r>
        <w:t>, у складу са законом, јер се за исте не може закључити уговор.</w:t>
      </w:r>
    </w:p>
    <w:p w:rsidR="000557A8" w:rsidRPr="00886EF6" w:rsidRDefault="000557A8" w:rsidP="00C24B97">
      <w:pPr>
        <w:jc w:val="both"/>
        <w:rPr>
          <w:sz w:val="22"/>
          <w:szCs w:val="22"/>
          <w:lang w:val="sr-Cyrl-RS"/>
        </w:rPr>
      </w:pPr>
    </w:p>
    <w:p w:rsidR="002B5550" w:rsidRDefault="008F2296" w:rsidP="000C0D00">
      <w:pPr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</w:t>
      </w:r>
      <w:r w:rsidR="00EF6172" w:rsidRPr="00886EF6">
        <w:rPr>
          <w:b/>
          <w:sz w:val="22"/>
          <w:szCs w:val="22"/>
          <w:lang w:val="sr-Cyrl-CS"/>
        </w:rPr>
        <w:t>3</w:t>
      </w:r>
      <w:r w:rsidRPr="00886EF6">
        <w:rPr>
          <w:b/>
          <w:sz w:val="22"/>
          <w:szCs w:val="22"/>
          <w:lang w:val="sr-Cyrl-CS"/>
        </w:rPr>
        <w:t>.Начин при</w:t>
      </w:r>
      <w:r w:rsidR="00564A18" w:rsidRPr="00886EF6">
        <w:rPr>
          <w:b/>
          <w:sz w:val="22"/>
          <w:szCs w:val="22"/>
          <w:lang w:val="sr-Cyrl-CS"/>
        </w:rPr>
        <w:t>мене методлогије доделе пондера</w:t>
      </w:r>
    </w:p>
    <w:p w:rsidR="007D6058" w:rsidRDefault="007D6058" w:rsidP="007D6058">
      <w:pPr>
        <w:numPr>
          <w:ilvl w:val="0"/>
          <w:numId w:val="23"/>
        </w:numPr>
        <w:suppressAutoHyphens/>
        <w:autoSpaceDE w:val="0"/>
        <w:autoSpaceDN w:val="0"/>
        <w:jc w:val="both"/>
      </w:pPr>
      <w:r>
        <w:rPr>
          <w:rFonts w:ascii="Times New Roman Bold" w:eastAsia="Times New Roman Bold" w:hAnsi="Times New Roman Bold" w:cs="Times New Roman Bold"/>
          <w:bCs/>
          <w:color w:val="000000"/>
          <w:lang w:eastAsia="ar-SA"/>
        </w:rPr>
        <w:t xml:space="preserve">У предметном поступку јавне набавке Наручилац - </w:t>
      </w:r>
      <w:r>
        <w:rPr>
          <w:lang w:eastAsia="ar-SA"/>
        </w:rPr>
        <w:t xml:space="preserve">Апотека „Ужице“ ће доделити уговор применом критеријума </w:t>
      </w:r>
      <w:r>
        <w:rPr>
          <w:b/>
          <w:bCs/>
          <w:lang w:eastAsia="ar-SA"/>
        </w:rPr>
        <w:t>„економски најповољнија понуда“.</w:t>
      </w:r>
      <w:r>
        <w:rPr>
          <w:lang w:eastAsia="ar-SA"/>
        </w:rPr>
        <w:t xml:space="preserve"> Оцењивање и рангирање понуда </w:t>
      </w:r>
      <w:r>
        <w:rPr>
          <w:rFonts w:ascii="Times New Roman Bold" w:eastAsia="Times New Roman Bold" w:hAnsi="Times New Roman Bold" w:cs="Times New Roman Bold"/>
          <w:bCs/>
          <w:color w:val="000000"/>
          <w:lang w:eastAsia="ar-SA"/>
        </w:rPr>
        <w:t>понуда за сваку партију понаособ</w:t>
      </w:r>
      <w:r>
        <w:rPr>
          <w:lang w:eastAsia="ar-SA"/>
        </w:rPr>
        <w:t xml:space="preserve"> заснива се на следећим елементима критеријума „економски најповољнија понуда“:</w:t>
      </w:r>
    </w:p>
    <w:p w:rsidR="007D6058" w:rsidRDefault="007D6058" w:rsidP="007D6058">
      <w:pPr>
        <w:numPr>
          <w:ilvl w:val="0"/>
          <w:numId w:val="23"/>
        </w:numPr>
        <w:suppressAutoHyphens/>
        <w:autoSpaceDE w:val="0"/>
        <w:autoSpaceDN w:val="0"/>
        <w:jc w:val="both"/>
        <w:rPr>
          <w:lang w:eastAsia="ar-SA"/>
        </w:rPr>
      </w:pPr>
      <w:r>
        <w:rPr>
          <w:lang w:eastAsia="ar-SA"/>
        </w:rPr>
        <w:t xml:space="preserve"> </w:t>
      </w:r>
    </w:p>
    <w:tbl>
      <w:tblPr>
        <w:tblW w:w="815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667"/>
        <w:gridCol w:w="1959"/>
      </w:tblGrid>
      <w:tr w:rsidR="007D6058" w:rsidTr="006264C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Р.бр.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  <w:lang w:eastAsia="ar-SA"/>
              </w:rPr>
              <w:t>Назив критријума</w:t>
            </w:r>
          </w:p>
        </w:tc>
        <w:tc>
          <w:tcPr>
            <w:tcW w:w="1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Број пондера</w:t>
            </w:r>
          </w:p>
          <w:p w:rsidR="007D6058" w:rsidRDefault="007D6058" w:rsidP="006264C9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7D6058" w:rsidTr="006264C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</w:t>
            </w:r>
          </w:p>
        </w:tc>
        <w:tc>
          <w:tcPr>
            <w:tcW w:w="566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</w:pPr>
            <w:r>
              <w:rPr>
                <w:sz w:val="20"/>
                <w:szCs w:val="20"/>
                <w:lang w:eastAsia="ar-SA"/>
              </w:rPr>
              <w:t xml:space="preserve">Попуст на цену из Ценовника наручиоца </w:t>
            </w:r>
            <w:r>
              <w:rPr>
                <w:i/>
                <w:iCs/>
                <w:sz w:val="20"/>
                <w:szCs w:val="20"/>
                <w:lang w:eastAsia="ar-SA"/>
              </w:rPr>
              <w:t xml:space="preserve">изражен у динарима </w:t>
            </w:r>
          </w:p>
        </w:tc>
        <w:tc>
          <w:tcPr>
            <w:tcW w:w="19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</w:pPr>
            <w:r>
              <w:rPr>
                <w:sz w:val="20"/>
                <w:szCs w:val="20"/>
                <w:lang w:eastAsia="ar-SA"/>
              </w:rPr>
              <w:t>90</w:t>
            </w:r>
            <w:r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7D6058" w:rsidTr="006264C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II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Рок испоруке</w:t>
            </w:r>
          </w:p>
        </w:tc>
        <w:tc>
          <w:tcPr>
            <w:tcW w:w="1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</w:pPr>
            <w:r>
              <w:rPr>
                <w:sz w:val="20"/>
                <w:szCs w:val="20"/>
                <w:lang w:eastAsia="ar-SA"/>
              </w:rPr>
              <w:t>10</w:t>
            </w:r>
            <w:r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7D6058" w:rsidTr="006264C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  <w:lang w:eastAsia="ar-SA"/>
              </w:rPr>
              <w:t>У К У П Н О     П О Н Д Е Р А :</w:t>
            </w:r>
          </w:p>
        </w:tc>
        <w:tc>
          <w:tcPr>
            <w:tcW w:w="1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058" w:rsidRDefault="007D6058" w:rsidP="006264C9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100,00 пондера</w:t>
            </w:r>
          </w:p>
        </w:tc>
      </w:tr>
    </w:tbl>
    <w:p w:rsidR="007D6058" w:rsidRDefault="007D6058" w:rsidP="007D6058">
      <w:pPr>
        <w:rPr>
          <w:lang w:eastAsia="ar-SA"/>
        </w:rPr>
      </w:pPr>
    </w:p>
    <w:p w:rsidR="007D6058" w:rsidRDefault="007D6058" w:rsidP="007D6058">
      <w:pPr>
        <w:snapToGrid w:val="0"/>
      </w:pPr>
      <w:r>
        <w:rPr>
          <w:b/>
          <w:bCs/>
          <w:lang w:eastAsia="ar-SA"/>
        </w:rPr>
        <w:t>I - Попуст на цену из Ценовника наручиоца (</w:t>
      </w:r>
      <w:r>
        <w:rPr>
          <w:bCs/>
          <w:iCs/>
          <w:lang w:eastAsia="ar-SA"/>
        </w:rPr>
        <w:t>изражен у динарима) -Табела 3. Прилога 1, 2, и 3 Обрасца понуде</w:t>
      </w:r>
    </w:p>
    <w:p w:rsidR="007D6058" w:rsidRDefault="007D6058" w:rsidP="007D6058">
      <w:r>
        <w:rPr>
          <w:sz w:val="20"/>
          <w:szCs w:val="20"/>
          <w:lang w:eastAsia="ar-SA"/>
        </w:rPr>
        <w:t>Код овог елемента критеријума упоређује се дати попусти на цену из Ценовника наручиоца.</w:t>
      </w:r>
    </w:p>
    <w:p w:rsidR="007D6058" w:rsidRDefault="007D6058" w:rsidP="007D6058">
      <w:r>
        <w:rPr>
          <w:sz w:val="20"/>
          <w:szCs w:val="20"/>
          <w:lang w:eastAsia="ar-SA"/>
        </w:rPr>
        <w:t xml:space="preserve">Понуда са </w:t>
      </w:r>
      <w:r>
        <w:rPr>
          <w:b/>
          <w:bCs/>
          <w:sz w:val="20"/>
          <w:szCs w:val="20"/>
          <w:lang w:eastAsia="ar-SA"/>
        </w:rPr>
        <w:t xml:space="preserve">највећим попустом на цену из Ценовника наручиоца добија </w:t>
      </w:r>
      <w:r>
        <w:rPr>
          <w:sz w:val="20"/>
          <w:szCs w:val="20"/>
          <w:lang w:eastAsia="ar-SA"/>
        </w:rPr>
        <w:t xml:space="preserve">  максималан број пондера – 9</w:t>
      </w:r>
      <w:r>
        <w:rPr>
          <w:b/>
          <w:bCs/>
          <w:sz w:val="20"/>
          <w:szCs w:val="20"/>
          <w:lang w:eastAsia="ar-SA"/>
        </w:rPr>
        <w:t>0,00 пондера.</w:t>
      </w:r>
    </w:p>
    <w:p w:rsidR="007D6058" w:rsidRDefault="007D6058" w:rsidP="007D6058">
      <w:r>
        <w:rPr>
          <w:sz w:val="20"/>
          <w:szCs w:val="20"/>
          <w:lang w:eastAsia="ar-SA"/>
        </w:rPr>
        <w:t xml:space="preserve">Остале понуде се вреднују по следећој формули: </w:t>
      </w:r>
      <w:r>
        <w:rPr>
          <w:b/>
          <w:bCs/>
          <w:sz w:val="20"/>
          <w:szCs w:val="20"/>
          <w:lang w:eastAsia="ar-SA"/>
        </w:rPr>
        <w:t xml:space="preserve">П= ( ПП/НП) х 90                                                                                   </w:t>
      </w:r>
    </w:p>
    <w:p w:rsidR="007D6058" w:rsidRDefault="007D6058" w:rsidP="007D6058">
      <w:r>
        <w:rPr>
          <w:b/>
          <w:bCs/>
          <w:sz w:val="20"/>
          <w:szCs w:val="20"/>
          <w:lang w:eastAsia="ar-SA"/>
        </w:rPr>
        <w:t>П = ( ПП за партију која се оцењује /НП на цену из ценовника наручиоца х 90,00)</w:t>
      </w:r>
    </w:p>
    <w:p w:rsidR="007D6058" w:rsidRDefault="007D6058" w:rsidP="007D6058">
      <w:r>
        <w:rPr>
          <w:b/>
          <w:bCs/>
          <w:sz w:val="20"/>
          <w:szCs w:val="20"/>
          <w:lang w:eastAsia="ar-SA"/>
        </w:rPr>
        <w:t>П</w:t>
      </w:r>
      <w:r>
        <w:rPr>
          <w:sz w:val="20"/>
          <w:szCs w:val="20"/>
          <w:lang w:eastAsia="ar-SA"/>
        </w:rPr>
        <w:t>– вредност пондера за критеријум попуст на цену из ценовника наручиоца ;</w:t>
      </w:r>
    </w:p>
    <w:p w:rsidR="007D6058" w:rsidRDefault="007D6058" w:rsidP="007D6058">
      <w:r>
        <w:rPr>
          <w:b/>
          <w:bCs/>
          <w:sz w:val="20"/>
          <w:szCs w:val="20"/>
          <w:lang w:eastAsia="ar-SA"/>
        </w:rPr>
        <w:t>ПП</w:t>
      </w:r>
      <w:r>
        <w:rPr>
          <w:sz w:val="20"/>
          <w:szCs w:val="20"/>
          <w:lang w:eastAsia="ar-SA"/>
        </w:rPr>
        <w:t xml:space="preserve"> – понуђени попуст на цену из ценовника наручиоца за партију  која се вреднује</w:t>
      </w:r>
    </w:p>
    <w:p w:rsidR="007D6058" w:rsidRDefault="007D6058" w:rsidP="007D6058">
      <w:r>
        <w:rPr>
          <w:b/>
          <w:bCs/>
          <w:sz w:val="20"/>
          <w:szCs w:val="20"/>
          <w:lang w:eastAsia="ar-SA"/>
        </w:rPr>
        <w:t>НП</w:t>
      </w:r>
      <w:r>
        <w:rPr>
          <w:sz w:val="20"/>
          <w:szCs w:val="20"/>
          <w:lang w:eastAsia="ar-SA"/>
        </w:rPr>
        <w:t xml:space="preserve"> – највећи дати попуст на цену из ценовника наручиоца за партију  која се вреднује.</w:t>
      </w:r>
    </w:p>
    <w:p w:rsidR="007D6058" w:rsidRDefault="007D6058" w:rsidP="007D605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Израчунавање пондера вршиће се заокружењем на две децимале.</w:t>
      </w:r>
    </w:p>
    <w:p w:rsidR="007D6058" w:rsidRDefault="007D6058" w:rsidP="007D6058">
      <w:pPr>
        <w:rPr>
          <w:sz w:val="20"/>
          <w:szCs w:val="20"/>
          <w:lang w:eastAsia="ar-SA"/>
        </w:rPr>
      </w:pPr>
    </w:p>
    <w:p w:rsidR="007D6058" w:rsidRDefault="007D6058" w:rsidP="007D6058">
      <w:pPr>
        <w:snapToGrid w:val="0"/>
      </w:pPr>
      <w:r>
        <w:rPr>
          <w:b/>
          <w:bCs/>
          <w:lang w:eastAsia="ar-SA"/>
        </w:rPr>
        <w:t>II-Рок испоруке за  лекове Л</w:t>
      </w:r>
      <w:r>
        <w:rPr>
          <w:b/>
          <w:bCs/>
          <w:lang w:val="en-GB" w:eastAsia="ar-SA"/>
        </w:rPr>
        <w:t>иста</w:t>
      </w:r>
      <w:r>
        <w:rPr>
          <w:b/>
          <w:bCs/>
          <w:lang w:eastAsia="ar-SA"/>
        </w:rPr>
        <w:t xml:space="preserve"> А и А1/РФЗО - 10</w:t>
      </w:r>
      <w:r>
        <w:rPr>
          <w:b/>
          <w:bCs/>
          <w:lang w:val="en-GB" w:eastAsia="ar-SA"/>
        </w:rPr>
        <w:t>,00 пондера</w:t>
      </w:r>
    </w:p>
    <w:p w:rsidR="007D6058" w:rsidRDefault="007D6058" w:rsidP="007D6058">
      <w:r>
        <w:rPr>
          <w:sz w:val="20"/>
          <w:szCs w:val="20"/>
          <w:lang w:eastAsia="ar-SA"/>
        </w:rPr>
        <w:t>Код овог елемента критеријума упоређује се рокови испоруке.</w:t>
      </w:r>
    </w:p>
    <w:p w:rsidR="007D6058" w:rsidRDefault="007D6058" w:rsidP="007D6058">
      <w:r>
        <w:rPr>
          <w:sz w:val="20"/>
          <w:szCs w:val="20"/>
          <w:lang w:eastAsia="ar-SA"/>
        </w:rPr>
        <w:lastRenderedPageBreak/>
        <w:t>Понуда са најкраћим роком испоруке добија максималан број пондера – 1</w:t>
      </w:r>
      <w:r>
        <w:rPr>
          <w:b/>
          <w:bCs/>
          <w:sz w:val="20"/>
          <w:szCs w:val="20"/>
          <w:lang w:eastAsia="ar-SA"/>
        </w:rPr>
        <w:t>0,00 пондера.</w:t>
      </w:r>
    </w:p>
    <w:p w:rsidR="007D6058" w:rsidRDefault="007D6058" w:rsidP="007D6058">
      <w:r>
        <w:rPr>
          <w:sz w:val="20"/>
          <w:szCs w:val="20"/>
          <w:lang w:eastAsia="ar-SA"/>
        </w:rPr>
        <w:t>Остале понуде се вреднују на следећи начин:</w:t>
      </w:r>
    </w:p>
    <w:p w:rsidR="007D6058" w:rsidRDefault="007D6058" w:rsidP="007D6058">
      <w:pPr>
        <w:numPr>
          <w:ilvl w:val="0"/>
          <w:numId w:val="23"/>
        </w:numPr>
        <w:suppressAutoHyphens/>
        <w:autoSpaceDN w:val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Рок испоруке за  лекове Листа А и А1/РФЗО:</w:t>
      </w:r>
    </w:p>
    <w:p w:rsidR="007D6058" w:rsidRDefault="007D6058" w:rsidP="007D605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>- од 1 до 3 дана (1;2 и 3) --------- 10 пондера</w:t>
      </w:r>
    </w:p>
    <w:p w:rsidR="007D6058" w:rsidRDefault="007D6058" w:rsidP="007D605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 xml:space="preserve">- од 4 до 5 дана (4 и 5)----------  5 пондера </w:t>
      </w:r>
    </w:p>
    <w:p w:rsidR="007D6058" w:rsidRDefault="007D6058" w:rsidP="007D6058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</w:t>
      </w:r>
    </w:p>
    <w:p w:rsidR="007D6058" w:rsidRDefault="007D6058" w:rsidP="007D6058">
      <w:pPr>
        <w:jc w:val="both"/>
      </w:pPr>
      <w:r>
        <w:rPr>
          <w:b/>
          <w:lang w:eastAsia="ar-SA"/>
        </w:rPr>
        <w:t xml:space="preserve"> ДВЕ ИЛИ ВИШЕ ПОНУДА СА ИСТИМ БРОЈЕМ ПОНДЕРА</w:t>
      </w:r>
    </w:p>
    <w:p w:rsidR="007D6058" w:rsidRDefault="007D6058" w:rsidP="007D6058">
      <w:pPr>
        <w:jc w:val="both"/>
      </w:pPr>
      <w:r>
        <w:rPr>
          <w:lang w:eastAsia="ar-SA"/>
        </w:rPr>
        <w:t xml:space="preserve">Уколико, две или више понуда по појединачној партији имају исти број пондера, предност ће се дати понуђачу </w:t>
      </w:r>
      <w:r>
        <w:rPr>
          <w:iCs/>
          <w:lang w:eastAsia="ar-SA"/>
        </w:rPr>
        <w:t>који буде изабран као најповољнији за већи број партија.</w:t>
      </w:r>
    </w:p>
    <w:p w:rsidR="007D6058" w:rsidRDefault="007D6058" w:rsidP="007D6058">
      <w:pPr>
        <w:jc w:val="both"/>
        <w:rPr>
          <w:iCs/>
          <w:color w:val="000000"/>
          <w:lang w:eastAsia="ar-SA"/>
        </w:rPr>
      </w:pPr>
      <w:r>
        <w:rPr>
          <w:iCs/>
          <w:color w:val="000000"/>
          <w:lang w:eastAsia="ar-SA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EF311C" w:rsidRDefault="00EF311C" w:rsidP="00EF311C">
      <w:pPr>
        <w:jc w:val="both"/>
        <w:rPr>
          <w:iCs/>
          <w:color w:val="000000"/>
          <w:sz w:val="22"/>
          <w:szCs w:val="22"/>
          <w:lang w:val="sr-Cyrl-RS"/>
        </w:rPr>
      </w:pP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E626B0" w:rsidRDefault="003061EF" w:rsidP="003061EF">
      <w:pPr>
        <w:pStyle w:val="Standard"/>
        <w:jc w:val="both"/>
        <w:rPr>
          <w:sz w:val="22"/>
          <w:szCs w:val="22"/>
        </w:rPr>
      </w:pPr>
      <w:r w:rsidRPr="00E626B0">
        <w:rPr>
          <w:rFonts w:cs="Times New Roman"/>
          <w:sz w:val="22"/>
          <w:szCs w:val="22"/>
        </w:rPr>
        <w:t>Комисија је разматрајући дате понуде применом критеријума „</w:t>
      </w:r>
      <w:r w:rsidR="00DF427C">
        <w:rPr>
          <w:rFonts w:cs="Times New Roman"/>
          <w:sz w:val="22"/>
          <w:szCs w:val="22"/>
          <w:lang w:val="sr-Cyrl-RS"/>
        </w:rPr>
        <w:t>економски најповољнија понуда</w:t>
      </w:r>
      <w:r w:rsidRPr="00E626B0">
        <w:rPr>
          <w:rFonts w:cs="Times New Roman"/>
          <w:sz w:val="22"/>
          <w:szCs w:val="22"/>
        </w:rPr>
        <w:t>“,а на основу стручне оцене понуда, сачинила ранг листу у поступку ЈН</w:t>
      </w:r>
      <w:r w:rsidR="005C0646" w:rsidRPr="00E626B0">
        <w:rPr>
          <w:rFonts w:cs="Times New Roman"/>
          <w:sz w:val="22"/>
          <w:szCs w:val="22"/>
        </w:rPr>
        <w:t xml:space="preserve"> </w:t>
      </w:r>
      <w:r w:rsidR="007D6058">
        <w:rPr>
          <w:rFonts w:cs="Times New Roman"/>
          <w:sz w:val="22"/>
          <w:szCs w:val="22"/>
          <w:lang w:val="sr-Cyrl-RS"/>
        </w:rPr>
        <w:t>4</w:t>
      </w:r>
      <w:r w:rsidR="00DF427C">
        <w:rPr>
          <w:rFonts w:cs="Times New Roman"/>
          <w:sz w:val="22"/>
          <w:szCs w:val="22"/>
        </w:rPr>
        <w:t>/15</w:t>
      </w:r>
      <w:r w:rsidR="005C0646" w:rsidRPr="00E626B0">
        <w:rPr>
          <w:rFonts w:cs="Times New Roman"/>
          <w:sz w:val="22"/>
          <w:szCs w:val="22"/>
        </w:rPr>
        <w:t xml:space="preserve"> која се налази у Прилогу 1</w:t>
      </w:r>
      <w:r w:rsidRPr="00E626B0">
        <w:rPr>
          <w:rFonts w:cs="Times New Roman"/>
          <w:sz w:val="22"/>
          <w:szCs w:val="22"/>
        </w:rPr>
        <w:t>. ов</w:t>
      </w:r>
      <w:r w:rsidRPr="00E626B0">
        <w:rPr>
          <w:sz w:val="22"/>
          <w:szCs w:val="22"/>
        </w:rPr>
        <w:t>ог Извештаја и чини његов саставни део.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7D6058">
        <w:rPr>
          <w:sz w:val="22"/>
          <w:szCs w:val="22"/>
          <w:lang w:val="sr-Cyrl-CS"/>
        </w:rPr>
        <w:t>/17</w:t>
      </w:r>
      <w:r w:rsidR="00EF311C">
        <w:rPr>
          <w:sz w:val="22"/>
          <w:szCs w:val="22"/>
          <w:lang w:val="sr-Cyrl-CS"/>
        </w:rPr>
        <w:t>-</w:t>
      </w:r>
      <w:r w:rsidR="007D6058">
        <w:rPr>
          <w:sz w:val="22"/>
          <w:szCs w:val="22"/>
          <w:lang w:val="sr-Cyrl-CS"/>
        </w:rPr>
        <w:t>44</w:t>
      </w:r>
      <w:r w:rsidR="00B235B2">
        <w:rPr>
          <w:sz w:val="22"/>
          <w:szCs w:val="22"/>
          <w:lang w:val="sr-Cyrl-CS"/>
        </w:rPr>
        <w:t xml:space="preserve">9 </w:t>
      </w:r>
      <w:r w:rsidR="00B0760A" w:rsidRPr="00E626B0">
        <w:rPr>
          <w:sz w:val="22"/>
          <w:szCs w:val="22"/>
          <w:lang w:val="sr-Cyrl-CS"/>
        </w:rPr>
        <w:t xml:space="preserve">од </w:t>
      </w:r>
      <w:r w:rsidR="007D6058">
        <w:rPr>
          <w:sz w:val="22"/>
          <w:szCs w:val="22"/>
          <w:lang w:val="sr-Cyrl-CS"/>
        </w:rPr>
        <w:t>31</w:t>
      </w:r>
      <w:bookmarkStart w:id="0" w:name="_GoBack"/>
      <w:bookmarkEnd w:id="0"/>
      <w:r w:rsidR="00DF427C">
        <w:rPr>
          <w:sz w:val="22"/>
          <w:szCs w:val="22"/>
          <w:lang w:val="sr-Cyrl-CS"/>
        </w:rPr>
        <w:t>.03</w:t>
      </w:r>
      <w:r w:rsidR="00E626B0">
        <w:rPr>
          <w:sz w:val="22"/>
          <w:szCs w:val="22"/>
          <w:lang w:val="sr-Cyrl-CS"/>
        </w:rPr>
        <w:t>.2015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E94111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>Катарина Николић,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87" w:rsidRDefault="00F80987" w:rsidP="00AE7420">
      <w:r>
        <w:separator/>
      </w:r>
    </w:p>
  </w:endnote>
  <w:endnote w:type="continuationSeparator" w:id="0">
    <w:p w:rsidR="00F80987" w:rsidRDefault="00F80987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0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87" w:rsidRDefault="00F80987" w:rsidP="00AE7420">
      <w:r>
        <w:separator/>
      </w:r>
    </w:p>
  </w:footnote>
  <w:footnote w:type="continuationSeparator" w:id="0">
    <w:p w:rsidR="00F80987" w:rsidRDefault="00F80987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4C4F9A"/>
    <w:multiLevelType w:val="multilevel"/>
    <w:tmpl w:val="152EDBF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1724" w:hanging="360"/>
      </w:pPr>
    </w:lvl>
    <w:lvl w:ilvl="3">
      <w:start w:val="1"/>
      <w:numFmt w:val="decimal"/>
      <w:lvlText w:val="%4."/>
      <w:lvlJc w:val="left"/>
      <w:pPr>
        <w:ind w:left="2084" w:hanging="360"/>
      </w:pPr>
    </w:lvl>
    <w:lvl w:ilvl="4">
      <w:start w:val="1"/>
      <w:numFmt w:val="decimal"/>
      <w:lvlText w:val="%5."/>
      <w:lvlJc w:val="left"/>
      <w:pPr>
        <w:ind w:left="2444" w:hanging="360"/>
      </w:pPr>
    </w:lvl>
    <w:lvl w:ilvl="5">
      <w:start w:val="1"/>
      <w:numFmt w:val="decimal"/>
      <w:lvlText w:val="%6.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decimal"/>
      <w:lvlText w:val="%8."/>
      <w:lvlJc w:val="left"/>
      <w:pPr>
        <w:ind w:left="3524" w:hanging="360"/>
      </w:pPr>
    </w:lvl>
    <w:lvl w:ilvl="8">
      <w:start w:val="1"/>
      <w:numFmt w:val="decimal"/>
      <w:lvlText w:val="%9."/>
      <w:lvlJc w:val="left"/>
      <w:pPr>
        <w:ind w:left="3884" w:hanging="360"/>
      </w:pPr>
    </w:lvl>
  </w:abstractNum>
  <w:abstractNum w:abstractNumId="4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12"/>
  </w:num>
  <w:num w:numId="5">
    <w:abstractNumId w:val="7"/>
  </w:num>
  <w:num w:numId="6">
    <w:abstractNumId w:val="11"/>
  </w:num>
  <w:num w:numId="7">
    <w:abstractNumId w:val="10"/>
  </w:num>
  <w:num w:numId="8">
    <w:abstractNumId w:val="14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18"/>
  </w:num>
  <w:num w:numId="14">
    <w:abstractNumId w:val="0"/>
  </w:num>
  <w:num w:numId="15">
    <w:abstractNumId w:val="20"/>
  </w:num>
  <w:num w:numId="16">
    <w:abstractNumId w:val="16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7"/>
  </w:num>
  <w:num w:numId="20">
    <w:abstractNumId w:val="15"/>
  </w:num>
  <w:num w:numId="21">
    <w:abstractNumId w:val="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1E8D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101985"/>
    <w:rsid w:val="00106D40"/>
    <w:rsid w:val="00136F5D"/>
    <w:rsid w:val="00146AF6"/>
    <w:rsid w:val="00153105"/>
    <w:rsid w:val="00153427"/>
    <w:rsid w:val="00164CB2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A6F43"/>
    <w:rsid w:val="001B0625"/>
    <w:rsid w:val="001B2659"/>
    <w:rsid w:val="001B2D83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E75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53CF"/>
    <w:rsid w:val="00377873"/>
    <w:rsid w:val="003878D4"/>
    <w:rsid w:val="00390D40"/>
    <w:rsid w:val="0039383C"/>
    <w:rsid w:val="00395EC3"/>
    <w:rsid w:val="003A4A02"/>
    <w:rsid w:val="003A7A5F"/>
    <w:rsid w:val="003B56B5"/>
    <w:rsid w:val="003B7626"/>
    <w:rsid w:val="003C0CBA"/>
    <w:rsid w:val="003C64D0"/>
    <w:rsid w:val="003E0310"/>
    <w:rsid w:val="003E34B9"/>
    <w:rsid w:val="003F7017"/>
    <w:rsid w:val="00400ADA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C6886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0EE7"/>
    <w:rsid w:val="00596573"/>
    <w:rsid w:val="005A1B5D"/>
    <w:rsid w:val="005A71DC"/>
    <w:rsid w:val="005A7713"/>
    <w:rsid w:val="005A78BF"/>
    <w:rsid w:val="005B14F3"/>
    <w:rsid w:val="005B76A4"/>
    <w:rsid w:val="005C0646"/>
    <w:rsid w:val="005D0733"/>
    <w:rsid w:val="005D256E"/>
    <w:rsid w:val="005D3489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058"/>
    <w:rsid w:val="007D682D"/>
    <w:rsid w:val="007E25DA"/>
    <w:rsid w:val="007E4A29"/>
    <w:rsid w:val="007F0764"/>
    <w:rsid w:val="007F27D3"/>
    <w:rsid w:val="007F3B6E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41F14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02E1"/>
    <w:rsid w:val="00A23A50"/>
    <w:rsid w:val="00A25307"/>
    <w:rsid w:val="00A30096"/>
    <w:rsid w:val="00A42A3A"/>
    <w:rsid w:val="00A42C95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3850"/>
    <w:rsid w:val="00AE7420"/>
    <w:rsid w:val="00AF093A"/>
    <w:rsid w:val="00AF2469"/>
    <w:rsid w:val="00AF5F55"/>
    <w:rsid w:val="00B038EA"/>
    <w:rsid w:val="00B06F60"/>
    <w:rsid w:val="00B0760A"/>
    <w:rsid w:val="00B15A4E"/>
    <w:rsid w:val="00B235B2"/>
    <w:rsid w:val="00B24EC5"/>
    <w:rsid w:val="00B361CF"/>
    <w:rsid w:val="00B41F74"/>
    <w:rsid w:val="00B55186"/>
    <w:rsid w:val="00B55B40"/>
    <w:rsid w:val="00B72E86"/>
    <w:rsid w:val="00B7650E"/>
    <w:rsid w:val="00B84687"/>
    <w:rsid w:val="00B85C0B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548"/>
    <w:rsid w:val="00C24B97"/>
    <w:rsid w:val="00C3433E"/>
    <w:rsid w:val="00C3575E"/>
    <w:rsid w:val="00C46F9C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339"/>
    <w:rsid w:val="00E8496A"/>
    <w:rsid w:val="00E84D35"/>
    <w:rsid w:val="00E94111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311C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80987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  <w:style w:type="paragraph" w:customStyle="1" w:styleId="Heading">
    <w:name w:val="Heading"/>
    <w:basedOn w:val="Standard"/>
    <w:next w:val="Normal"/>
    <w:rsid w:val="00B235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BE28-4C35-471F-993F-CC38DC4F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7</cp:revision>
  <cp:lastPrinted>2015-03-02T12:51:00Z</cp:lastPrinted>
  <dcterms:created xsi:type="dcterms:W3CDTF">2015-03-31T10:46:00Z</dcterms:created>
  <dcterms:modified xsi:type="dcterms:W3CDTF">2015-03-31T11:08:00Z</dcterms:modified>
</cp:coreProperties>
</file>